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8CD" w:rsidRPr="004D28CD" w:rsidRDefault="004D28CD">
      <w:r>
        <w:t>Analyzing numerical data</w:t>
      </w:r>
      <w:r>
        <w:tab/>
      </w:r>
      <w:r>
        <w:tab/>
      </w:r>
      <w:r>
        <w:tab/>
      </w:r>
      <w:r>
        <w:tab/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01B09" w:rsidRDefault="00247115">
      <w:r>
        <w:t xml:space="preserve">1. </w:t>
      </w:r>
      <w:proofErr w:type="spellStart"/>
      <w:r w:rsidR="00401B09">
        <w:t>Handspans</w:t>
      </w:r>
      <w:proofErr w:type="spellEnd"/>
      <w:r w:rsidR="00401B09">
        <w:t xml:space="preserve"> and foot lengths are measured in millimeters and were collected from the same people. These data in their current order are not paired (each set of</w:t>
      </w:r>
      <w:r>
        <w:t xml:space="preserve"> numbers was sorted separately)</w:t>
      </w:r>
    </w:p>
    <w:p w:rsidR="00A62ACA" w:rsidRDefault="00A62A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8"/>
        <w:gridCol w:w="4410"/>
      </w:tblGrid>
      <w:tr w:rsidR="00247115" w:rsidTr="00247115">
        <w:tc>
          <w:tcPr>
            <w:tcW w:w="4608" w:type="dxa"/>
          </w:tcPr>
          <w:p w:rsidR="00247115" w:rsidRDefault="00247115" w:rsidP="00A62ACA">
            <w:proofErr w:type="spellStart"/>
            <w:r>
              <w:t>Handspan</w:t>
            </w:r>
            <w:proofErr w:type="spellEnd"/>
          </w:p>
          <w:tbl>
            <w:tblPr>
              <w:tblW w:w="2692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0"/>
              <w:gridCol w:w="1612"/>
            </w:tblGrid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179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182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190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195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205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206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226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266</w:t>
                  </w:r>
                </w:p>
              </w:tc>
              <w:tc>
                <w:tcPr>
                  <w:tcW w:w="1612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247115" w:rsidRDefault="00247115"/>
        </w:tc>
        <w:tc>
          <w:tcPr>
            <w:tcW w:w="4410" w:type="dxa"/>
            <w:tcBorders>
              <w:right w:val="single" w:sz="18" w:space="0" w:color="auto"/>
            </w:tcBorders>
          </w:tcPr>
          <w:p w:rsidR="00247115" w:rsidRDefault="00247115" w:rsidP="00A62ACA">
            <w:r>
              <w:t>Foot length</w:t>
            </w:r>
          </w:p>
          <w:tbl>
            <w:tblPr>
              <w:tblW w:w="2764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080"/>
              <w:gridCol w:w="1684"/>
            </w:tblGrid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252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257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265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272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275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290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300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315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320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330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247115" w:rsidRPr="00A62ACA" w:rsidTr="00247115">
              <w:trPr>
                <w:trHeight w:val="300"/>
              </w:trPr>
              <w:tc>
                <w:tcPr>
                  <w:tcW w:w="1080" w:type="dxa"/>
                  <w:shd w:val="clear" w:color="auto" w:fill="auto"/>
                  <w:noWrap/>
                  <w:vAlign w:val="bottom"/>
                  <w:hideMark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A62ACA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355</w:t>
                  </w:r>
                </w:p>
              </w:tc>
              <w:tc>
                <w:tcPr>
                  <w:tcW w:w="1684" w:type="dxa"/>
                </w:tcPr>
                <w:p w:rsidR="00247115" w:rsidRPr="00A62ACA" w:rsidRDefault="00247115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247115" w:rsidRDefault="00247115"/>
        </w:tc>
      </w:tr>
    </w:tbl>
    <w:p w:rsidR="00A62ACA" w:rsidRDefault="00A62ACA"/>
    <w:p w:rsidR="00401B09" w:rsidRDefault="00401B09">
      <w:r>
        <w:t xml:space="preserve">a. For the data </w:t>
      </w:r>
      <w:proofErr w:type="spellStart"/>
      <w:r>
        <w:t>handspan</w:t>
      </w:r>
      <w:proofErr w:type="spellEnd"/>
      <w:r>
        <w:t xml:space="preserve"> and the data foot length (separately), find the minimum, maximum, median, upper and lower quartiles and the interquartile range.</w:t>
      </w:r>
    </w:p>
    <w:p w:rsidR="00401B09" w:rsidRDefault="00401B09">
      <w:r>
        <w:t>b. Make a boxplot of the two data sets on the same axis.</w:t>
      </w:r>
    </w:p>
    <w:p w:rsidR="00401B09" w:rsidRDefault="00401B09">
      <w:r>
        <w:t xml:space="preserve">c. </w:t>
      </w:r>
      <w:r>
        <w:t xml:space="preserve">For the data </w:t>
      </w:r>
      <w:proofErr w:type="spellStart"/>
      <w:r>
        <w:t>handspan</w:t>
      </w:r>
      <w:proofErr w:type="spellEnd"/>
      <w:r>
        <w:t xml:space="preserve"> and the data foot length (separately)</w:t>
      </w:r>
      <w:r>
        <w:t>,</w:t>
      </w:r>
      <w:r>
        <w:t xml:space="preserve"> </w:t>
      </w:r>
      <w:r>
        <w:t>f</w:t>
      </w:r>
      <w:r>
        <w:t xml:space="preserve">ind the </w:t>
      </w:r>
      <w:r>
        <w:t>mean and mean absolute deviation</w:t>
      </w:r>
      <w:r>
        <w:t>.</w:t>
      </w:r>
    </w:p>
    <w:p w:rsidR="00401B09" w:rsidRDefault="00401B09">
      <w:r>
        <w:t>d. Choose an appropriate interval (so that each histogram will have between 5 and 12 bars) and graph each data set (</w:t>
      </w:r>
      <w:proofErr w:type="spellStart"/>
      <w:r>
        <w:t>handspan</w:t>
      </w:r>
      <w:proofErr w:type="spellEnd"/>
      <w:r>
        <w:t xml:space="preserve"> and foot length) separately with a histogram. Use the same axes for both histograms.</w:t>
      </w:r>
    </w:p>
    <w:p w:rsidR="00401B09" w:rsidRDefault="00401B09">
      <w:r>
        <w:t>e. Are the data sets approximately symmetric or are they notably asymmetric?  Which measurement of spread is recommended for this distribution?</w:t>
      </w:r>
    </w:p>
    <w:p w:rsidR="00401B09" w:rsidRDefault="00401B09">
      <w:r>
        <w:t>f. Write a short paragraph comparing the two data sets from the information in these graphs.</w:t>
      </w:r>
    </w:p>
    <w:p w:rsidR="00401B09" w:rsidRDefault="00401B09">
      <w:pPr>
        <w:spacing w:after="200" w:line="276" w:lineRule="auto"/>
        <w:contextualSpacing w:val="0"/>
      </w:pPr>
      <w:r>
        <w:br w:type="page"/>
      </w:r>
    </w:p>
    <w:p w:rsidR="00401B09" w:rsidRDefault="00247115" w:rsidP="00401B09">
      <w:r>
        <w:lastRenderedPageBreak/>
        <w:t xml:space="preserve">2. </w:t>
      </w:r>
      <w:r w:rsidR="00401B09">
        <w:t>Bird data is measured in millimeters.  It measures the lengths of the eggs of cuckoos eggs laid in the nests of the named species of birds.</w:t>
      </w:r>
    </w:p>
    <w:p w:rsidR="00401B09" w:rsidRDefault="00401B0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1"/>
        <w:gridCol w:w="3060"/>
        <w:gridCol w:w="3217"/>
      </w:tblGrid>
      <w:tr w:rsidR="00401B09" w:rsidTr="00401B09">
        <w:tc>
          <w:tcPr>
            <w:tcW w:w="3101" w:type="dxa"/>
          </w:tcPr>
          <w:tbl>
            <w:tblPr>
              <w:tblW w:w="28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20"/>
              <w:gridCol w:w="1555"/>
            </w:tblGrid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R</w:t>
                  </w: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obin</w:t>
                  </w:r>
                </w:p>
              </w:tc>
              <w:tc>
                <w:tcPr>
                  <w:tcW w:w="1555" w:type="dxa"/>
                </w:tcPr>
                <w:p w:rsidR="00401B09" w:rsidRDefault="00401B09" w:rsidP="00DC2FDC">
                  <w:pPr>
                    <w:contextualSpacing w:val="0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21.05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21.85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22.25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22.45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22.45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22.65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23.05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23.05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23.05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23.05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23.05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23.25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23.85</w:t>
                  </w:r>
                </w:p>
              </w:tc>
              <w:tc>
                <w:tcPr>
                  <w:tcW w:w="1555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401B09" w:rsidRDefault="00401B09" w:rsidP="00DC2FDC"/>
        </w:tc>
        <w:tc>
          <w:tcPr>
            <w:tcW w:w="3060" w:type="dxa"/>
          </w:tcPr>
          <w:tbl>
            <w:tblPr>
              <w:tblW w:w="28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20"/>
              <w:gridCol w:w="1514"/>
            </w:tblGrid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W</w:t>
                  </w: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ren</w:t>
                  </w:r>
                </w:p>
              </w:tc>
              <w:tc>
                <w:tcPr>
                  <w:tcW w:w="1514" w:type="dxa"/>
                </w:tcPr>
                <w:p w:rsidR="00401B09" w:rsidRDefault="00401B09" w:rsidP="00DC2FDC">
                  <w:pPr>
                    <w:contextualSpacing w:val="0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19.85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20.05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20.25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20.85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20.85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20.85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21.05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21.05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21.05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21.25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21.45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22.25</w:t>
                  </w:r>
                </w:p>
              </w:tc>
              <w:tc>
                <w:tcPr>
                  <w:tcW w:w="151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401B09" w:rsidRDefault="00401B09" w:rsidP="00DC2FDC"/>
        </w:tc>
        <w:tc>
          <w:tcPr>
            <w:tcW w:w="3217" w:type="dxa"/>
          </w:tcPr>
          <w:p w:rsidR="00401B09" w:rsidRDefault="00401B09" w:rsidP="00DC2FDC">
            <w:r>
              <w:t>Meadow pipit</w:t>
            </w:r>
          </w:p>
          <w:tbl>
            <w:tblPr>
              <w:tblW w:w="292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20"/>
              <w:gridCol w:w="1604"/>
            </w:tblGrid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19.65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20.65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20.85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21.65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21.65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21.65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21.85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21.85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21.85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  <w:tr w:rsidR="00401B09" w:rsidRPr="00C32F59" w:rsidTr="00401B09">
              <w:trPr>
                <w:trHeight w:val="255"/>
              </w:trPr>
              <w:tc>
                <w:tcPr>
                  <w:tcW w:w="1320" w:type="dxa"/>
                  <w:shd w:val="clear" w:color="auto" w:fill="auto"/>
                  <w:noWrap/>
                  <w:vAlign w:val="bottom"/>
                  <w:hideMark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  <w:r w:rsidRPr="00C32F59"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  <w:t>22.05</w:t>
                  </w:r>
                </w:p>
              </w:tc>
              <w:tc>
                <w:tcPr>
                  <w:tcW w:w="1604" w:type="dxa"/>
                </w:tcPr>
                <w:p w:rsidR="00401B09" w:rsidRPr="00C32F59" w:rsidRDefault="00401B09" w:rsidP="00DC2FDC">
                  <w:pPr>
                    <w:contextualSpacing w:val="0"/>
                    <w:jc w:val="right"/>
                    <w:rPr>
                      <w:rFonts w:ascii="Verdana" w:eastAsia="Times New Roman" w:hAnsi="Verdana" w:cs="Times New Roman"/>
                      <w:sz w:val="20"/>
                      <w:szCs w:val="20"/>
                    </w:rPr>
                  </w:pPr>
                </w:p>
              </w:tc>
            </w:tr>
          </w:tbl>
          <w:p w:rsidR="00401B09" w:rsidRDefault="00401B09" w:rsidP="00DC2FDC"/>
        </w:tc>
        <w:bookmarkStart w:id="0" w:name="_GoBack"/>
        <w:bookmarkEnd w:id="0"/>
      </w:tr>
    </w:tbl>
    <w:p w:rsidR="00247115" w:rsidRDefault="00247115" w:rsidP="00247115">
      <w:r>
        <w:t xml:space="preserve">a. For the data </w:t>
      </w:r>
      <w:r>
        <w:t xml:space="preserve">on eggs in each of the </w:t>
      </w:r>
      <w:proofErr w:type="spellStart"/>
      <w:r>
        <w:t>birds</w:t>
      </w:r>
      <w:proofErr w:type="spellEnd"/>
      <w:r>
        <w:t xml:space="preserve"> nests</w:t>
      </w:r>
      <w:r>
        <w:t xml:space="preserve"> (separately), find the minimum, maximum, median, upper and lower quartiles and the interquartile range.</w:t>
      </w:r>
    </w:p>
    <w:p w:rsidR="00247115" w:rsidRDefault="00247115" w:rsidP="00247115">
      <w:r>
        <w:t xml:space="preserve">b. Make a boxplot of the </w:t>
      </w:r>
      <w:r>
        <w:t>three</w:t>
      </w:r>
      <w:r>
        <w:t xml:space="preserve"> data sets on the same axis.</w:t>
      </w:r>
    </w:p>
    <w:p w:rsidR="00247115" w:rsidRDefault="00247115" w:rsidP="00247115">
      <w:r>
        <w:t xml:space="preserve">c. For the data on eggs in each of the </w:t>
      </w:r>
      <w:proofErr w:type="spellStart"/>
      <w:r>
        <w:t>birds</w:t>
      </w:r>
      <w:proofErr w:type="spellEnd"/>
      <w:r>
        <w:t xml:space="preserve"> nests (separately), find the mean and mean absolute deviation.</w:t>
      </w:r>
    </w:p>
    <w:p w:rsidR="00247115" w:rsidRDefault="00247115" w:rsidP="00247115">
      <w:r>
        <w:t xml:space="preserve">d. Choose an appropriate interval (so that each histogram will have between 5 and 12 bars) and graph each data set (data on eggs in each of the </w:t>
      </w:r>
      <w:proofErr w:type="spellStart"/>
      <w:r>
        <w:t>birds</w:t>
      </w:r>
      <w:proofErr w:type="spellEnd"/>
      <w:r>
        <w:t xml:space="preserve"> nests) separately with a histogram. Use the same axes for </w:t>
      </w:r>
      <w:r>
        <w:t>all</w:t>
      </w:r>
      <w:r>
        <w:t xml:space="preserve"> histograms.</w:t>
      </w:r>
    </w:p>
    <w:p w:rsidR="00247115" w:rsidRDefault="00247115" w:rsidP="00247115">
      <w:r>
        <w:t>e. Are the data sets approximately symmetric or are they notably asymmetric?  Which measurement of spread is recommended for this distribution?</w:t>
      </w:r>
    </w:p>
    <w:p w:rsidR="00247115" w:rsidRDefault="00247115" w:rsidP="00247115">
      <w:r>
        <w:t xml:space="preserve">f. Write a short paragraph comparing the </w:t>
      </w:r>
      <w:r>
        <w:t>three</w:t>
      </w:r>
      <w:r>
        <w:t xml:space="preserve"> data sets from the information in these graphs.</w:t>
      </w:r>
    </w:p>
    <w:p w:rsidR="00401B09" w:rsidRDefault="00401B09"/>
    <w:sectPr w:rsidR="00401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ACA"/>
    <w:rsid w:val="00022D3D"/>
    <w:rsid w:val="00220E04"/>
    <w:rsid w:val="00247115"/>
    <w:rsid w:val="00344697"/>
    <w:rsid w:val="00401B09"/>
    <w:rsid w:val="004D28CD"/>
    <w:rsid w:val="005A3B17"/>
    <w:rsid w:val="00615DB5"/>
    <w:rsid w:val="00663E85"/>
    <w:rsid w:val="00881DA5"/>
    <w:rsid w:val="00A62ACA"/>
    <w:rsid w:val="00A722A5"/>
    <w:rsid w:val="00C32F59"/>
    <w:rsid w:val="00F4762F"/>
    <w:rsid w:val="00FE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A62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2D3D"/>
    <w:pPr>
      <w:spacing w:after="0" w:line="240" w:lineRule="auto"/>
      <w:contextualSpacing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rPr>
      <w:rFonts w:cs="Times New Roman"/>
    </w:r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rPr>
      <w:rFonts w:cs="Times New Roman"/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</w:pPr>
    <w:rPr>
      <w:rFonts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022D3D"/>
    <w:rPr>
      <w:rFonts w:asciiTheme="minorHAnsi" w:hAnsiTheme="minorHAns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hAnsiTheme="minorHAns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A62A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0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cp:lastPrinted>2014-04-30T16:57:00Z</cp:lastPrinted>
  <dcterms:created xsi:type="dcterms:W3CDTF">2014-05-02T14:50:00Z</dcterms:created>
  <dcterms:modified xsi:type="dcterms:W3CDTF">2014-05-02T14:50:00Z</dcterms:modified>
</cp:coreProperties>
</file>